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center"/>
        <w:rPr>
          <w:rFonts w:ascii="微软雅黑" w:hAnsi="微软雅黑" w:eastAsia="微软雅黑" w:cs="微软雅黑"/>
          <w:b w:val="0"/>
          <w:color w:val="00000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color w:val="000000"/>
          <w:sz w:val="33"/>
          <w:szCs w:val="33"/>
        </w:rPr>
        <w:t>吉林白山珠宝河国家湿地公园2017年湿地保护与恢复补助资金建设项目（科研监测部分）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9"/>
        <w:gridCol w:w="7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9" w:type="dxa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FFDAB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666666"/>
                <w:kern w:val="0"/>
                <w:sz w:val="16"/>
                <w:szCs w:val="16"/>
                <w:lang w:val="en-US" w:eastAsia="zh-CN" w:bidi="ar"/>
              </w:rPr>
              <w:t>合同名称：</w:t>
            </w:r>
          </w:p>
        </w:tc>
        <w:tc>
          <w:tcPr>
            <w:tcW w:w="0" w:type="auto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吉林白山珠宝河国家湿地公园2017年湿地保护与恢复补助资金建设项目（科研监测部分）吉林白山珠宝河国家湿地公园2017年湿地保护与恢复补助资金建设项目（科研监测部分）合同备案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9" w:type="dxa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FFDAB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666666"/>
                <w:kern w:val="0"/>
                <w:sz w:val="16"/>
                <w:szCs w:val="16"/>
                <w:lang w:val="en-US" w:eastAsia="zh-CN" w:bidi="ar"/>
              </w:rPr>
              <w:t>项目编号：</w:t>
            </w:r>
          </w:p>
        </w:tc>
        <w:tc>
          <w:tcPr>
            <w:tcW w:w="0" w:type="auto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zjg201811010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9" w:type="dxa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FFDAB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666666"/>
                <w:kern w:val="0"/>
                <w:sz w:val="16"/>
                <w:szCs w:val="16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吉林白山珠宝河国家湿地公园2017年湿地保护与恢复补助资金建设项目（科研监测部分）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9" w:type="dxa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FFDAB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666666"/>
                <w:kern w:val="0"/>
                <w:sz w:val="16"/>
                <w:szCs w:val="16"/>
                <w:lang w:val="en-US" w:eastAsia="zh-CN" w:bidi="ar"/>
              </w:rPr>
              <w:t>采购人（甲方）：</w:t>
            </w:r>
          </w:p>
        </w:tc>
        <w:tc>
          <w:tcPr>
            <w:tcW w:w="0" w:type="auto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白山市林业局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9" w:type="dxa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FFDAB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666666"/>
                <w:kern w:val="0"/>
                <w:sz w:val="16"/>
                <w:szCs w:val="16"/>
                <w:lang w:val="en-US" w:eastAsia="zh-CN" w:bidi="ar"/>
              </w:rPr>
              <w:t>采购人（乙方）：</w:t>
            </w:r>
          </w:p>
        </w:tc>
        <w:tc>
          <w:tcPr>
            <w:tcW w:w="0" w:type="auto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白山市市政建设有限公司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9" w:type="dxa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FFDAB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666666"/>
                <w:kern w:val="0"/>
                <w:sz w:val="16"/>
                <w:szCs w:val="16"/>
                <w:lang w:val="en-US" w:eastAsia="zh-CN" w:bidi="ar"/>
              </w:rPr>
              <w:t>所属地域：</w:t>
            </w:r>
          </w:p>
        </w:tc>
        <w:tc>
          <w:tcPr>
            <w:tcW w:w="0" w:type="auto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12220600737041237Q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9" w:type="dxa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FFDAB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666666"/>
                <w:kern w:val="0"/>
                <w:sz w:val="16"/>
                <w:szCs w:val="16"/>
                <w:lang w:val="en-US" w:eastAsia="zh-CN" w:bidi="ar"/>
              </w:rPr>
              <w:t>所属行业：</w:t>
            </w:r>
          </w:p>
        </w:tc>
        <w:tc>
          <w:tcPr>
            <w:tcW w:w="0" w:type="auto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9" w:type="dxa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FFDAB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666666"/>
                <w:kern w:val="0"/>
                <w:sz w:val="16"/>
                <w:szCs w:val="16"/>
                <w:lang w:val="en-US" w:eastAsia="zh-CN" w:bidi="ar"/>
              </w:rPr>
              <w:t>合同金额：</w:t>
            </w:r>
          </w:p>
        </w:tc>
        <w:tc>
          <w:tcPr>
            <w:tcW w:w="0" w:type="auto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549000.0元人民币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9" w:type="dxa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FFDAB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9" w:type="dxa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FFDAB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9" w:type="dxa"/>
            <w:tcBorders>
              <w:top w:val="single" w:color="DDE3E4" w:sz="4" w:space="0"/>
              <w:left w:val="single" w:color="DDE3E4" w:sz="4" w:space="0"/>
              <w:bottom w:val="single" w:color="DDE3E4" w:sz="4" w:space="0"/>
              <w:right w:val="single" w:color="DDE3E4" w:sz="4" w:space="0"/>
            </w:tcBorders>
            <w:shd w:val="clear" w:color="auto" w:fill="FFDAB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16"/>
                <w:szCs w:val="16"/>
              </w:rPr>
              <w:t>合同附件：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64EFF"/>
    <w:rsid w:val="4979276D"/>
    <w:rsid w:val="73D3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2019-12-16T03:09:20Z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